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B0" w:rsidRPr="00454BFD" w:rsidRDefault="00C268B0" w:rsidP="00C268B0">
      <w:pPr>
        <w:pStyle w:val="3"/>
        <w:rPr>
          <w:rFonts w:cs="Tahoma"/>
        </w:rPr>
      </w:pPr>
      <w:r w:rsidRPr="00454BFD">
        <w:t>ЕКСКУРЗИЈЕ</w:t>
      </w: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</w:p>
    <w:p w:rsidR="00C268B0" w:rsidRPr="00305C03" w:rsidRDefault="00C268B0" w:rsidP="00C268B0">
      <w:pPr>
        <w:ind w:firstLine="720"/>
        <w:jc w:val="both"/>
        <w:rPr>
          <w:rFonts w:ascii="Calibri" w:hAnsi="Calibri" w:cs="Tahoma"/>
          <w:lang w:val="sr-Cyrl-CS"/>
        </w:rPr>
      </w:pPr>
      <w:r w:rsidRPr="00305C03">
        <w:rPr>
          <w:rFonts w:ascii="Calibri" w:hAnsi="Calibri" w:cs="Cambria Math"/>
          <w:lang w:val="sr-Cyrl-CS"/>
        </w:rPr>
        <w:t>За ову школску годину планира се извођење екскурзија у складу са правилником о екскурзијама</w:t>
      </w:r>
      <w:r w:rsidRPr="00305C03">
        <w:rPr>
          <w:rFonts w:ascii="Calibri" w:hAnsi="Calibri" w:cs="Times"/>
          <w:lang w:val="sr-Cyrl-CS"/>
        </w:rPr>
        <w:t xml:space="preserve">, </w:t>
      </w:r>
      <w:r w:rsidRPr="00305C03">
        <w:rPr>
          <w:rFonts w:ascii="Calibri" w:hAnsi="Calibri" w:cs="Cambria Math"/>
          <w:lang w:val="sr-Cyrl-CS"/>
        </w:rPr>
        <w:t>излетима</w:t>
      </w:r>
      <w:r w:rsidRPr="00305C03">
        <w:rPr>
          <w:rFonts w:ascii="Calibri" w:hAnsi="Calibri" w:cs="Times"/>
          <w:lang w:val="sr-Cyrl-CS"/>
        </w:rPr>
        <w:t xml:space="preserve">, </w:t>
      </w:r>
      <w:r w:rsidRPr="00305C03">
        <w:rPr>
          <w:rFonts w:ascii="Calibri" w:hAnsi="Calibri" w:cs="Cambria Math"/>
          <w:lang w:val="sr-Cyrl-CS"/>
        </w:rPr>
        <w:t>зимовањима</w:t>
      </w:r>
      <w:r w:rsidRPr="00305C03">
        <w:rPr>
          <w:rFonts w:ascii="Calibri" w:hAnsi="Calibri" w:cs="Times"/>
          <w:lang w:val="sr-Cyrl-CS"/>
        </w:rPr>
        <w:t xml:space="preserve">, </w:t>
      </w:r>
      <w:r w:rsidRPr="00305C03">
        <w:rPr>
          <w:rFonts w:ascii="Calibri" w:hAnsi="Calibri" w:cs="Cambria Math"/>
          <w:lang w:val="sr-Cyrl-CS"/>
        </w:rPr>
        <w:t>летовањима и камповима</w:t>
      </w:r>
      <w:r w:rsidRPr="00305C03">
        <w:rPr>
          <w:rFonts w:ascii="Calibri" w:hAnsi="Calibri" w:cs="Times"/>
          <w:lang w:val="sr-Cyrl-CS"/>
        </w:rPr>
        <w:t xml:space="preserve">. </w:t>
      </w:r>
      <w:r w:rsidRPr="00305C03">
        <w:rPr>
          <w:rFonts w:ascii="Calibri" w:hAnsi="Calibri" w:cs="Cambria Math"/>
          <w:lang w:val="sr-Cyrl-CS"/>
        </w:rPr>
        <w:t xml:space="preserve">На извођење </w:t>
      </w:r>
      <w:r>
        <w:rPr>
          <w:rFonts w:ascii="Calibri" w:hAnsi="Calibri" w:cs="Cambria Math"/>
          <w:lang w:val="sr-Cyrl-CS"/>
        </w:rPr>
        <w:t>екскурзија и путовања</w:t>
      </w:r>
      <w:r w:rsidRPr="00305C03">
        <w:rPr>
          <w:rFonts w:ascii="Calibri" w:hAnsi="Calibri" w:cs="Cambria Math"/>
          <w:lang w:val="sr-Cyrl-CS"/>
        </w:rPr>
        <w:t xml:space="preserve"> утицаће материјално финансијске могућности родитеља ученика</w:t>
      </w:r>
      <w:r>
        <w:rPr>
          <w:rFonts w:ascii="Calibri" w:hAnsi="Calibri" w:cs="Times"/>
          <w:lang w:val="sr-Cyrl-CS"/>
        </w:rPr>
        <w:t xml:space="preserve"> и епидемиолошка ситуација изазвана пандемијом корона вируса.</w:t>
      </w: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97"/>
        <w:gridCol w:w="1842"/>
        <w:gridCol w:w="1842"/>
        <w:gridCol w:w="1843"/>
      </w:tblGrid>
      <w:tr w:rsidR="00C268B0" w:rsidRPr="00454BFD" w:rsidTr="00124330"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</w:p>
        </w:tc>
        <w:tc>
          <w:tcPr>
            <w:tcW w:w="1646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I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разред</w:t>
            </w:r>
          </w:p>
        </w:tc>
        <w:tc>
          <w:tcPr>
            <w:tcW w:w="1687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II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разред</w:t>
            </w:r>
          </w:p>
        </w:tc>
        <w:tc>
          <w:tcPr>
            <w:tcW w:w="1687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III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разред</w:t>
            </w:r>
          </w:p>
        </w:tc>
        <w:tc>
          <w:tcPr>
            <w:tcW w:w="1688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</w:p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IV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разред</w:t>
            </w:r>
          </w:p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</w:p>
        </w:tc>
      </w:tr>
      <w:tr w:rsidR="00C268B0" w:rsidRPr="00454BFD" w:rsidTr="00124330">
        <w:tc>
          <w:tcPr>
            <w:tcW w:w="1800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ТРАЈАЊЕ</w:t>
            </w:r>
          </w:p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ЕКСКУРЗИЈЕ</w:t>
            </w:r>
          </w:p>
        </w:tc>
        <w:tc>
          <w:tcPr>
            <w:tcW w:w="1646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3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дана</w:t>
            </w:r>
          </w:p>
        </w:tc>
        <w:tc>
          <w:tcPr>
            <w:tcW w:w="1687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3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дана</w:t>
            </w:r>
          </w:p>
        </w:tc>
        <w:tc>
          <w:tcPr>
            <w:tcW w:w="1687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>
              <w:rPr>
                <w:rFonts w:ascii="Calibri" w:hAnsi="Calibri" w:cs="Tahoma"/>
                <w:sz w:val="26"/>
                <w:szCs w:val="26"/>
                <w:lang w:val="sr-Cyrl-CS"/>
              </w:rPr>
              <w:t>3</w:t>
            </w:r>
            <w:r w:rsidRPr="00305C03">
              <w:rPr>
                <w:rFonts w:ascii="Calibri" w:hAnsi="Calibri" w:cs="Tahoma"/>
                <w:sz w:val="26"/>
                <w:szCs w:val="26"/>
                <w:lang w:val="en-US"/>
              </w:rPr>
              <w:t xml:space="preserve">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дана</w:t>
            </w:r>
          </w:p>
        </w:tc>
        <w:tc>
          <w:tcPr>
            <w:tcW w:w="1688" w:type="dxa"/>
            <w:vAlign w:val="center"/>
          </w:tcPr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</w:p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  <w:r>
              <w:rPr>
                <w:rFonts w:ascii="Calibri" w:hAnsi="Calibri" w:cs="Tahoma"/>
                <w:sz w:val="26"/>
                <w:szCs w:val="26"/>
                <w:lang w:val="sr-Cyrl-CS"/>
              </w:rPr>
              <w:t>3</w:t>
            </w:r>
            <w:r>
              <w:rPr>
                <w:rFonts w:ascii="Calibri" w:hAnsi="Calibri" w:cs="Tahoma"/>
                <w:sz w:val="26"/>
                <w:szCs w:val="26"/>
                <w:lang w:val="sr-Cyrl-CS"/>
              </w:rPr>
              <w:t>-</w:t>
            </w:r>
            <w:r w:rsidRPr="00305C03">
              <w:rPr>
                <w:rFonts w:ascii="Calibri" w:hAnsi="Calibri" w:cs="Tahoma"/>
                <w:sz w:val="26"/>
                <w:szCs w:val="26"/>
                <w:lang w:val="sr-Cyrl-CS"/>
              </w:rPr>
              <w:t xml:space="preserve">8 </w:t>
            </w:r>
            <w:r w:rsidRPr="00305C03">
              <w:rPr>
                <w:rFonts w:ascii="Calibri" w:hAnsi="Calibri" w:cs="Cambria Math"/>
                <w:sz w:val="26"/>
                <w:szCs w:val="26"/>
                <w:lang w:val="sr-Cyrl-CS"/>
              </w:rPr>
              <w:t>дана</w:t>
            </w:r>
          </w:p>
          <w:p w:rsidR="00C268B0" w:rsidRPr="00305C03" w:rsidRDefault="00C268B0" w:rsidP="00124330">
            <w:pPr>
              <w:ind w:right="-1051"/>
              <w:rPr>
                <w:rFonts w:ascii="Calibri" w:hAnsi="Calibri" w:cs="Tahoma"/>
                <w:sz w:val="26"/>
                <w:szCs w:val="26"/>
                <w:lang w:val="sr-Cyrl-CS"/>
              </w:rPr>
            </w:pPr>
          </w:p>
        </w:tc>
      </w:tr>
    </w:tbl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  <w:r w:rsidRPr="00305C03">
        <w:rPr>
          <w:rFonts w:ascii="Calibri" w:hAnsi="Calibri" w:cs="Cambria Math"/>
          <w:b/>
          <w:lang w:val="sr-Cyrl-CS"/>
        </w:rPr>
        <w:t>План извођења екскурзија за први разред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1</w:t>
      </w:r>
      <w:r w:rsidRPr="00305C03">
        <w:rPr>
          <w:rFonts w:ascii="Calibri" w:hAnsi="Calibri" w:cs="Times"/>
          <w:lang w:val="sr-Cyrl-CS"/>
        </w:rPr>
        <w:t xml:space="preserve">: </w:t>
      </w:r>
      <w:r w:rsidRPr="00305C03">
        <w:rPr>
          <w:rFonts w:ascii="Calibri" w:hAnsi="Calibri" w:cs="Cambria Math"/>
          <w:lang w:val="sr-Cyrl-CS"/>
        </w:rPr>
        <w:t>Зајечар</w:t>
      </w:r>
      <w:r w:rsidRPr="00305C03">
        <w:rPr>
          <w:rFonts w:ascii="Calibri" w:hAnsi="Calibri" w:cs="Times"/>
          <w:lang w:val="sr-Cyrl-CS"/>
        </w:rPr>
        <w:t xml:space="preserve"> –</w:t>
      </w:r>
      <w:r w:rsidRPr="00305C03">
        <w:rPr>
          <w:rFonts w:ascii="Calibri" w:hAnsi="Calibri" w:cs="Cambria Math"/>
          <w:lang w:val="sr-Cyrl-CS"/>
        </w:rPr>
        <w:t>Београд</w:t>
      </w:r>
      <w:r w:rsidRPr="00305C03">
        <w:rPr>
          <w:rFonts w:ascii="Calibri" w:hAnsi="Calibri" w:cs="Tahoma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Винча</w:t>
      </w:r>
      <w:r w:rsidRPr="00305C03">
        <w:rPr>
          <w:rFonts w:ascii="Calibri" w:hAnsi="Calibri" w:cs="Tahoma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Зајечар</w:t>
      </w: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2: Зајечар – Крагујевац – Златибор – Дрвенград – Зајечар</w:t>
      </w: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3: Зајечар – Авала – Петроварадин – Нови Сад – Палић – Суботица – Сремски Карловци - Зајечар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  <w:r w:rsidRPr="00305C03">
        <w:rPr>
          <w:rFonts w:ascii="Calibri" w:hAnsi="Calibri" w:cs="Cambria Math"/>
          <w:b/>
          <w:lang w:val="sr-Cyrl-CS"/>
        </w:rPr>
        <w:t>План извођења екскурзија за други разред</w:t>
      </w: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1</w:t>
      </w:r>
      <w:r w:rsidRPr="00305C03">
        <w:rPr>
          <w:rFonts w:ascii="Calibri" w:hAnsi="Calibri" w:cs="Tahoma"/>
          <w:lang w:val="sr-Cyrl-CS"/>
        </w:rPr>
        <w:t>:</w:t>
      </w:r>
      <w:r>
        <w:rPr>
          <w:rFonts w:ascii="Calibri" w:hAnsi="Calibri" w:cs="Tahoma"/>
          <w:lang w:val="sr-Cyrl-CS"/>
        </w:rPr>
        <w:t xml:space="preserve"> </w:t>
      </w:r>
      <w:r w:rsidRPr="00305C03">
        <w:rPr>
          <w:rFonts w:ascii="Calibri" w:hAnsi="Calibri" w:cs="Cambria Math"/>
          <w:lang w:val="sr-Cyrl-CS"/>
        </w:rPr>
        <w:t>Зајечар</w:t>
      </w:r>
      <w:r w:rsidRPr="00305C03">
        <w:rPr>
          <w:rFonts w:ascii="Calibri" w:hAnsi="Calibri" w:cs="Times"/>
          <w:lang w:val="sr-Cyrl-CS"/>
        </w:rPr>
        <w:t xml:space="preserve"> –</w:t>
      </w:r>
      <w:r w:rsidRPr="00305C03">
        <w:rPr>
          <w:rFonts w:ascii="Calibri" w:hAnsi="Calibri" w:cs="Cambria Math"/>
          <w:lang w:val="sr-Cyrl-CS"/>
        </w:rPr>
        <w:t>Београд</w:t>
      </w:r>
      <w:r w:rsidRPr="00305C03">
        <w:rPr>
          <w:rFonts w:ascii="Calibri" w:hAnsi="Calibri" w:cs="Tahoma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Винча</w:t>
      </w:r>
      <w:r w:rsidRPr="00305C03">
        <w:rPr>
          <w:rFonts w:ascii="Calibri" w:hAnsi="Calibri" w:cs="Tahoma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Зајечар</w:t>
      </w: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2: Зајечар – Крагујевац – Златибор – Дрвенград – Зајечар</w:t>
      </w: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3: Зајечар – Авала – Петроварадин – Нови Сад – Палић – Суботица – Сремски Карловци - Зајечар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  <w:r w:rsidRPr="00305C03">
        <w:rPr>
          <w:rFonts w:ascii="Calibri" w:hAnsi="Calibri" w:cs="Cambria Math"/>
          <w:b/>
          <w:lang w:val="sr-Cyrl-CS"/>
        </w:rPr>
        <w:t>План извођења екскурзија за трећи разред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 1</w:t>
      </w:r>
      <w:r w:rsidRPr="00305C03">
        <w:rPr>
          <w:rFonts w:ascii="Calibri" w:hAnsi="Calibri" w:cs="Tahoma"/>
          <w:lang w:val="sr-Cyrl-CS"/>
        </w:rPr>
        <w:t xml:space="preserve">: </w:t>
      </w:r>
      <w:r w:rsidRPr="00305C03">
        <w:rPr>
          <w:rFonts w:ascii="Calibri" w:hAnsi="Calibri" w:cs="Cambria Math"/>
          <w:lang w:val="sr-Cyrl-CS"/>
        </w:rPr>
        <w:t>Зајечар</w:t>
      </w:r>
      <w:r>
        <w:rPr>
          <w:rFonts w:ascii="Calibri" w:hAnsi="Calibri" w:cs="Cambria Math"/>
          <w:lang w:val="sr-Cyrl-CS"/>
        </w:rPr>
        <w:t xml:space="preserve"> </w:t>
      </w:r>
      <w:r w:rsidRPr="00305C03">
        <w:rPr>
          <w:rFonts w:ascii="Calibri" w:hAnsi="Calibri" w:cs="Tahoma"/>
          <w:lang w:val="sr-Cyrl-CS"/>
        </w:rPr>
        <w:t>–</w:t>
      </w:r>
      <w:r>
        <w:rPr>
          <w:rFonts w:ascii="Calibri" w:hAnsi="Calibri" w:cs="Tahoma"/>
          <w:lang w:val="sr-Cyrl-CS"/>
        </w:rPr>
        <w:t xml:space="preserve"> Вишеград - Национални паркови Козара и Сутјеска – </w:t>
      </w:r>
      <w:r>
        <w:rPr>
          <w:rFonts w:ascii="Calibri" w:hAnsi="Calibri" w:cs="Tahoma"/>
          <w:lang w:val="sr-Cyrl-CS"/>
        </w:rPr>
        <w:t>Требиње</w:t>
      </w:r>
      <w:r>
        <w:rPr>
          <w:rFonts w:ascii="Calibri" w:hAnsi="Calibri" w:cs="Tahoma"/>
          <w:lang w:val="sr-Cyrl-CS"/>
        </w:rPr>
        <w:t xml:space="preserve"> - Зајечар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  <w:r w:rsidRPr="00305C03">
        <w:rPr>
          <w:rFonts w:ascii="Calibri" w:hAnsi="Calibri" w:cs="Cambria Math"/>
          <w:b/>
          <w:lang w:val="sr-Cyrl-CS"/>
        </w:rPr>
        <w:t>План извођења екскурзија за четврти разред</w:t>
      </w:r>
    </w:p>
    <w:p w:rsidR="00C268B0" w:rsidRPr="00305C03" w:rsidRDefault="00C268B0" w:rsidP="00C268B0">
      <w:pPr>
        <w:ind w:right="-1051"/>
        <w:rPr>
          <w:rFonts w:ascii="Calibri" w:hAnsi="Calibri" w:cs="Tahoma"/>
          <w:b/>
          <w:lang w:val="sr-Cyrl-CS"/>
        </w:rPr>
      </w:pP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 w:rsidRPr="00305C03">
        <w:rPr>
          <w:rFonts w:ascii="Calibri" w:hAnsi="Calibri" w:cs="Tahoma"/>
          <w:lang w:val="sr-Cyrl-CS"/>
        </w:rPr>
        <w:t xml:space="preserve"> 1: </w:t>
      </w:r>
      <w:r w:rsidRPr="00305C03">
        <w:rPr>
          <w:rFonts w:ascii="Calibri" w:hAnsi="Calibri" w:cs="Cambria Math"/>
          <w:lang w:val="sr-Cyrl-CS"/>
        </w:rPr>
        <w:t>Зајечар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  <w:lang w:val="sr-Cyrl-CS"/>
        </w:rPr>
        <w:t>Венеција</w:t>
      </w:r>
      <w:r w:rsidRPr="00305C03">
        <w:rPr>
          <w:rFonts w:ascii="Calibri" w:hAnsi="Calibri" w:cs="Times"/>
          <w:lang w:val="sr-Cyrl-CS"/>
        </w:rPr>
        <w:t xml:space="preserve"> –</w:t>
      </w:r>
      <w:r w:rsidRPr="00305C03">
        <w:rPr>
          <w:rFonts w:ascii="Calibri" w:hAnsi="Calibri" w:cs="Cambria Math"/>
          <w:lang w:val="sr-Cyrl-CS"/>
        </w:rPr>
        <w:t>Фиренца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  <w:lang w:val="sr-Cyrl-CS"/>
        </w:rPr>
        <w:t>Пиза</w:t>
      </w:r>
      <w:r w:rsidRPr="00305C03">
        <w:rPr>
          <w:rFonts w:ascii="Calibri" w:hAnsi="Calibri" w:cs="Times"/>
          <w:lang w:val="sr-Cyrl-CS"/>
        </w:rPr>
        <w:t>- Падова –</w:t>
      </w:r>
      <w:r w:rsidRPr="00305C03">
        <w:rPr>
          <w:rFonts w:ascii="Calibri" w:hAnsi="Calibri" w:cs="Cambria Math"/>
          <w:lang w:val="sr-Cyrl-CS"/>
        </w:rPr>
        <w:t>Рим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  <w:lang w:val="sr-Cyrl-CS"/>
        </w:rPr>
        <w:t xml:space="preserve">Сан Марино 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</w:rPr>
        <w:t>Зајечар</w:t>
      </w:r>
    </w:p>
    <w:p w:rsidR="00C268B0" w:rsidRPr="00305C03" w:rsidRDefault="00C268B0" w:rsidP="00C268B0">
      <w:pPr>
        <w:ind w:right="-1051"/>
        <w:rPr>
          <w:rFonts w:ascii="Calibri" w:hAnsi="Calibri" w:cs="Cambria Math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 w:rsidRPr="00305C03">
        <w:rPr>
          <w:rFonts w:ascii="Calibri" w:hAnsi="Calibri" w:cs="Tahoma"/>
          <w:lang w:val="sr-Cyrl-CS"/>
        </w:rPr>
        <w:t xml:space="preserve">2: </w:t>
      </w:r>
      <w:r w:rsidRPr="00305C03">
        <w:rPr>
          <w:rFonts w:ascii="Calibri" w:hAnsi="Calibri" w:cs="Cambria Math"/>
          <w:lang w:val="sr-Cyrl-CS"/>
        </w:rPr>
        <w:t>Зајечар</w:t>
      </w:r>
      <w:r w:rsidRPr="00305C03">
        <w:rPr>
          <w:rFonts w:ascii="Calibri" w:hAnsi="Calibri" w:cs="Times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Беч</w:t>
      </w:r>
      <w:r w:rsidRPr="00305C03">
        <w:rPr>
          <w:rFonts w:ascii="Calibri" w:hAnsi="Calibri" w:cs="Times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Праг</w:t>
      </w:r>
      <w:r w:rsidRPr="00305C03">
        <w:rPr>
          <w:rFonts w:ascii="Calibri" w:hAnsi="Calibri" w:cs="Times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Будимпешта</w:t>
      </w:r>
      <w:r>
        <w:rPr>
          <w:rFonts w:ascii="Calibri" w:hAnsi="Calibri" w:cs="Cambria Math"/>
          <w:lang w:val="sr-Cyrl-CS"/>
        </w:rPr>
        <w:t xml:space="preserve"> – Дрезден</w:t>
      </w:r>
      <w:r w:rsidRPr="00305C03">
        <w:rPr>
          <w:rFonts w:ascii="Calibri" w:hAnsi="Calibri" w:cs="Times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Зајечар</w:t>
      </w:r>
    </w:p>
    <w:p w:rsidR="00C268B0" w:rsidRDefault="00C268B0" w:rsidP="00C268B0">
      <w:pPr>
        <w:ind w:right="-1051"/>
        <w:rPr>
          <w:rFonts w:ascii="Calibri" w:hAnsi="Calibri" w:cs="Cambria Math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Релација3</w:t>
      </w:r>
      <w:r w:rsidRPr="00305C03">
        <w:rPr>
          <w:rFonts w:ascii="Calibri" w:hAnsi="Calibri" w:cs="Tahoma"/>
          <w:lang w:val="sr-Cyrl-CS"/>
        </w:rPr>
        <w:t xml:space="preserve">: </w:t>
      </w:r>
      <w:r w:rsidRPr="00305C03">
        <w:rPr>
          <w:rFonts w:ascii="Calibri" w:hAnsi="Calibri" w:cs="Cambria Math"/>
          <w:lang w:val="sr-Cyrl-CS"/>
        </w:rPr>
        <w:t>Зајечар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  <w:lang w:val="sr-Cyrl-CS"/>
        </w:rPr>
        <w:t>Солун</w:t>
      </w:r>
      <w:r w:rsidRPr="00305C03">
        <w:rPr>
          <w:rFonts w:ascii="Calibri" w:hAnsi="Calibri" w:cs="Times"/>
          <w:lang w:val="sr-Cyrl-CS"/>
        </w:rPr>
        <w:t xml:space="preserve"> – </w:t>
      </w:r>
      <w:r w:rsidRPr="00305C03">
        <w:rPr>
          <w:rFonts w:ascii="Calibri" w:hAnsi="Calibri" w:cs="Cambria Math"/>
          <w:lang w:val="sr-Cyrl-CS"/>
        </w:rPr>
        <w:t>Метеори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  <w:lang w:val="sr-Cyrl-CS"/>
        </w:rPr>
        <w:t>Атина</w:t>
      </w:r>
      <w:r w:rsidRPr="00305C03">
        <w:rPr>
          <w:rFonts w:ascii="Calibri" w:hAnsi="Calibri" w:cs="Times"/>
          <w:lang w:val="sr-Cyrl-CS"/>
        </w:rPr>
        <w:t xml:space="preserve"> –</w:t>
      </w:r>
      <w:r w:rsidRPr="00305C03">
        <w:rPr>
          <w:rFonts w:ascii="Calibri" w:hAnsi="Calibri" w:cs="Cambria Math"/>
          <w:lang w:val="sr-Cyrl-CS"/>
        </w:rPr>
        <w:t>Лутраки</w:t>
      </w:r>
      <w:r w:rsidRPr="00305C03">
        <w:rPr>
          <w:rFonts w:ascii="Calibri" w:hAnsi="Calibri" w:cs="Tahoma"/>
          <w:lang w:val="sr-Cyrl-CS"/>
        </w:rPr>
        <w:t>–</w:t>
      </w:r>
      <w:r w:rsidRPr="00305C03">
        <w:rPr>
          <w:rFonts w:ascii="Calibri" w:hAnsi="Calibri" w:cs="Cambria Math"/>
          <w:lang w:val="sr-Cyrl-CS"/>
        </w:rPr>
        <w:t>Солун</w:t>
      </w:r>
      <w:r w:rsidRPr="00305C03">
        <w:rPr>
          <w:rFonts w:ascii="Calibri" w:hAnsi="Calibri" w:cs="Times"/>
          <w:lang w:val="sr-Cyrl-CS"/>
        </w:rPr>
        <w:t xml:space="preserve"> –</w:t>
      </w:r>
      <w:r w:rsidRPr="00305C03">
        <w:rPr>
          <w:rFonts w:ascii="Calibri" w:hAnsi="Calibri" w:cs="Cambria Math"/>
          <w:lang w:val="sr-Cyrl-CS"/>
        </w:rPr>
        <w:t>Зајечар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  <w:r w:rsidRPr="00305C03">
        <w:rPr>
          <w:rFonts w:ascii="Calibri" w:hAnsi="Calibri" w:cs="Cambria Math"/>
          <w:lang w:val="sr-Cyrl-CS"/>
        </w:rPr>
        <w:t>Релација</w:t>
      </w:r>
      <w:r>
        <w:rPr>
          <w:rFonts w:ascii="Calibri" w:hAnsi="Calibri" w:cs="Cambria Math"/>
          <w:lang w:val="sr-Cyrl-CS"/>
        </w:rPr>
        <w:t xml:space="preserve"> 4</w:t>
      </w:r>
      <w:r w:rsidRPr="00305C03">
        <w:rPr>
          <w:rFonts w:ascii="Calibri" w:hAnsi="Calibri" w:cs="Tahoma"/>
          <w:lang w:val="sr-Cyrl-CS"/>
        </w:rPr>
        <w:t xml:space="preserve">: </w:t>
      </w:r>
      <w:r w:rsidRPr="00305C03">
        <w:rPr>
          <w:rFonts w:ascii="Calibri" w:hAnsi="Calibri" w:cs="Cambria Math"/>
          <w:lang w:val="sr-Cyrl-CS"/>
        </w:rPr>
        <w:t>Зајечар</w:t>
      </w:r>
      <w:r>
        <w:rPr>
          <w:rFonts w:ascii="Calibri" w:hAnsi="Calibri" w:cs="Cambria Math"/>
          <w:lang w:val="sr-Cyrl-CS"/>
        </w:rPr>
        <w:t xml:space="preserve"> </w:t>
      </w:r>
      <w:r w:rsidRPr="00305C03">
        <w:rPr>
          <w:rFonts w:ascii="Calibri" w:hAnsi="Calibri" w:cs="Tahoma"/>
          <w:lang w:val="sr-Cyrl-CS"/>
        </w:rPr>
        <w:t>–</w:t>
      </w:r>
      <w:r>
        <w:rPr>
          <w:rFonts w:ascii="Calibri" w:hAnsi="Calibri" w:cs="Tahoma"/>
          <w:lang w:val="sr-Cyrl-CS"/>
        </w:rPr>
        <w:t xml:space="preserve"> Вишеград - Национални паркови Козара и Сутјеска – Требиње - Зајечар</w:t>
      </w:r>
    </w:p>
    <w:p w:rsidR="00C268B0" w:rsidRPr="00305C03" w:rsidRDefault="00C268B0" w:rsidP="00C268B0">
      <w:pPr>
        <w:ind w:right="-1051"/>
        <w:rPr>
          <w:rFonts w:ascii="Calibri" w:hAnsi="Calibri" w:cs="Tahoma"/>
        </w:rPr>
      </w:pPr>
    </w:p>
    <w:p w:rsidR="00C268B0" w:rsidRPr="00305C03" w:rsidRDefault="00C268B0" w:rsidP="00C268B0">
      <w:pPr>
        <w:ind w:right="-1051"/>
        <w:rPr>
          <w:rFonts w:ascii="Calibri" w:hAnsi="Calibri" w:cs="Cambria Math"/>
          <w:b/>
          <w:lang w:val="sr-Cyrl-CS"/>
        </w:rPr>
      </w:pPr>
      <w:r w:rsidRPr="00305C03">
        <w:rPr>
          <w:rFonts w:ascii="Calibri" w:hAnsi="Calibri" w:cs="Cambria Math"/>
          <w:b/>
          <w:lang w:val="sr-Cyrl-CS"/>
        </w:rPr>
        <w:t>Једнодневни излет за ученике верске наставе</w:t>
      </w:r>
    </w:p>
    <w:p w:rsidR="00C268B0" w:rsidRPr="00305C03" w:rsidRDefault="00C268B0" w:rsidP="00C268B0">
      <w:pPr>
        <w:ind w:right="-1051"/>
        <w:rPr>
          <w:rFonts w:ascii="Calibri" w:hAnsi="Calibri" w:cs="Tahoma"/>
          <w:lang w:val="sr-Cyrl-CS"/>
        </w:rPr>
      </w:pPr>
      <w:r w:rsidRPr="00305C03">
        <w:rPr>
          <w:rFonts w:ascii="Calibri" w:hAnsi="Calibri" w:cs="Tahoma"/>
          <w:lang w:val="sr-Cyrl-CS"/>
        </w:rPr>
        <w:t>Зајечар – Крагујевац (Богословија, стара Милошева црква, Саборна црква) – мана</w:t>
      </w:r>
      <w:r>
        <w:rPr>
          <w:rFonts w:ascii="Calibri" w:hAnsi="Calibri" w:cs="Tahoma"/>
          <w:lang w:val="sr-Cyrl-CS"/>
        </w:rPr>
        <w:t>стир Дивостин – м</w:t>
      </w:r>
      <w:r w:rsidRPr="00305C03">
        <w:rPr>
          <w:rFonts w:ascii="Calibri" w:hAnsi="Calibri" w:cs="Tahoma"/>
          <w:lang w:val="sr-Cyrl-CS"/>
        </w:rPr>
        <w:t>анастир Драча</w:t>
      </w:r>
      <w:r>
        <w:rPr>
          <w:rFonts w:ascii="Calibri" w:hAnsi="Calibri" w:cs="Tahoma"/>
          <w:lang w:val="sr-Cyrl-CS"/>
        </w:rPr>
        <w:t xml:space="preserve">. Зајечар - Београд (Храм Светог Саве, музеј Патријаршије, Саборна црква, црква Свете Петке на Калемегдану, манастир Раковица). </w:t>
      </w:r>
    </w:p>
    <w:p w:rsidR="00C268B0" w:rsidRPr="00305C03" w:rsidRDefault="00C268B0" w:rsidP="00C268B0">
      <w:pPr>
        <w:ind w:right="-1051"/>
        <w:jc w:val="center"/>
        <w:rPr>
          <w:rFonts w:ascii="Calibri" w:hAnsi="Calibri" w:cs="Tahoma"/>
          <w:lang w:val="sr-Cyrl-CS"/>
        </w:rPr>
      </w:pPr>
    </w:p>
    <w:p w:rsidR="00C268B0" w:rsidRDefault="00C268B0" w:rsidP="00C268B0">
      <w:pPr>
        <w:ind w:right="-1051"/>
        <w:jc w:val="both"/>
        <w:rPr>
          <w:rFonts w:ascii="Calibri" w:hAnsi="Calibri" w:cs="Cambria Math"/>
        </w:rPr>
      </w:pPr>
      <w:r w:rsidRPr="00305C03">
        <w:rPr>
          <w:rFonts w:ascii="Calibri" w:hAnsi="Calibri" w:cs="Cambria Math"/>
          <w:b/>
          <w:lang w:val="sr-Cyrl-CS"/>
        </w:rPr>
        <w:t>Једнодневни обилазак Скупштине Републике Србије</w:t>
      </w:r>
      <w:r w:rsidRPr="00305C03">
        <w:rPr>
          <w:rFonts w:ascii="Calibri" w:hAnsi="Calibri" w:cs="Cambria Math"/>
          <w:b/>
        </w:rPr>
        <w:t xml:space="preserve">, </w:t>
      </w:r>
      <w:r w:rsidRPr="00305C03">
        <w:rPr>
          <w:rFonts w:ascii="Calibri" w:hAnsi="Calibri" w:cs="Cambria Math"/>
        </w:rPr>
        <w:t>у оквиру наставе грађанског васпитања, за ученике трећег разреда, Зајечар-Београд-Зајечар</w:t>
      </w:r>
    </w:p>
    <w:p w:rsidR="00C268B0" w:rsidRDefault="00C268B0" w:rsidP="00C268B0">
      <w:pPr>
        <w:rPr>
          <w:rFonts w:ascii="Calibri" w:hAnsi="Calibri" w:cs="Cambria Math"/>
        </w:rPr>
      </w:pPr>
    </w:p>
    <w:p w:rsidR="00C268B0" w:rsidRPr="001D4EEB" w:rsidRDefault="00C268B0" w:rsidP="00C268B0">
      <w:pPr>
        <w:rPr>
          <w:rFonts w:ascii="Calibri" w:hAnsi="Calibri" w:cs="Cambria Math"/>
          <w:b/>
          <w:lang w:val="sr-Cyrl-CS"/>
        </w:rPr>
      </w:pPr>
      <w:r>
        <w:rPr>
          <w:rFonts w:ascii="Calibri" w:hAnsi="Calibri" w:cs="Cambria Math"/>
          <w:b/>
          <w:lang w:val="sr-Cyrl-CS"/>
        </w:rPr>
        <w:t>Посета</w:t>
      </w:r>
      <w:r w:rsidRPr="0057730E">
        <w:rPr>
          <w:rFonts w:ascii="Calibri" w:hAnsi="Calibri" w:cs="Cambria Math"/>
          <w:b/>
          <w:lang w:val="sr-Cyrl-CS"/>
        </w:rPr>
        <w:t xml:space="preserve"> </w:t>
      </w:r>
      <w:r>
        <w:rPr>
          <w:rFonts w:ascii="Calibri" w:hAnsi="Calibri" w:cs="Cambria Math"/>
          <w:b/>
          <w:lang w:val="sr-Cyrl-CS"/>
        </w:rPr>
        <w:t>манифестацији Мокрањчеви дани у Н</w:t>
      </w:r>
      <w:r w:rsidRPr="0057730E">
        <w:rPr>
          <w:rFonts w:ascii="Calibri" w:hAnsi="Calibri" w:cs="Cambria Math"/>
          <w:b/>
          <w:lang w:val="sr-Cyrl-CS"/>
        </w:rPr>
        <w:t>еготину</w:t>
      </w:r>
    </w:p>
    <w:p w:rsidR="00C268B0" w:rsidRPr="00256860" w:rsidRDefault="00C268B0" w:rsidP="00C268B0">
      <w:pPr>
        <w:rPr>
          <w:rFonts w:ascii="Calibri" w:hAnsi="Calibri"/>
          <w:lang w:val="ru-RU"/>
        </w:rPr>
      </w:pPr>
      <w:r w:rsidRPr="00256860">
        <w:rPr>
          <w:rFonts w:ascii="Calibri" w:hAnsi="Calibri"/>
          <w:lang w:val="ru-RU"/>
        </w:rPr>
        <w:t xml:space="preserve">Време реализације: </w:t>
      </w:r>
      <w:r>
        <w:rPr>
          <w:rFonts w:ascii="Calibri" w:hAnsi="Calibri"/>
          <w:lang w:val="ru-RU"/>
        </w:rPr>
        <w:t>септембар 20</w:t>
      </w:r>
      <w:r>
        <w:rPr>
          <w:rFonts w:ascii="Calibri" w:hAnsi="Calibri"/>
          <w:lang w:val="sr-Latn-RS"/>
        </w:rPr>
        <w:t>21</w:t>
      </w:r>
      <w:r>
        <w:rPr>
          <w:rFonts w:ascii="Calibri" w:hAnsi="Calibri"/>
          <w:lang w:val="ru-RU"/>
        </w:rPr>
        <w:t>. године</w:t>
      </w:r>
    </w:p>
    <w:p w:rsidR="00C268B0" w:rsidRDefault="00C268B0" w:rsidP="00C268B0">
      <w:pPr>
        <w:rPr>
          <w:rFonts w:ascii="Calibri" w:hAnsi="Calibri"/>
          <w:lang w:val="ru-RU"/>
        </w:rPr>
      </w:pPr>
    </w:p>
    <w:p w:rsidR="00C268B0" w:rsidRDefault="00C268B0" w:rsidP="00C268B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Једнодневни о</w:t>
      </w:r>
      <w:r>
        <w:rPr>
          <w:rFonts w:ascii="Calibri" w:hAnsi="Calibri"/>
          <w:lang w:val="sr-Cyrl-RS"/>
        </w:rPr>
        <w:t>билазак Музеја Хајдук Вељка, Мокрањчеве куће и присуствовање</w:t>
      </w:r>
      <w:r>
        <w:rPr>
          <w:rFonts w:ascii="Calibri" w:hAnsi="Calibri"/>
          <w:lang w:val="ru-RU"/>
        </w:rPr>
        <w:t xml:space="preserve"> концерту у оквиру Мокрањчевих дана.</w:t>
      </w:r>
    </w:p>
    <w:p w:rsidR="00C268B0" w:rsidRDefault="00C268B0" w:rsidP="00C268B0">
      <w:pPr>
        <w:ind w:right="-1051"/>
        <w:rPr>
          <w:rFonts w:ascii="Calibri" w:hAnsi="Calibri" w:cs="Cambria Math"/>
          <w:b/>
          <w:lang w:val="sr-Cyrl-CS"/>
        </w:rPr>
      </w:pPr>
      <w:r w:rsidRPr="00305C03">
        <w:rPr>
          <w:rFonts w:ascii="Calibri" w:hAnsi="Calibri" w:cs="Cambria Math"/>
          <w:b/>
          <w:lang w:val="sr-Cyrl-CS"/>
        </w:rPr>
        <w:t>Једнодневни обилазак</w:t>
      </w:r>
      <w:r>
        <w:rPr>
          <w:rFonts w:ascii="Calibri" w:hAnsi="Calibri" w:cs="Cambria Math"/>
          <w:b/>
          <w:lang w:val="sr-Cyrl-CS"/>
        </w:rPr>
        <w:t xml:space="preserve"> Сајма књига, </w:t>
      </w:r>
      <w:r w:rsidRPr="00BD3358">
        <w:rPr>
          <w:rFonts w:ascii="Calibri" w:hAnsi="Calibri" w:cs="Cambria Math"/>
          <w:lang w:val="sr-Cyrl-CS"/>
        </w:rPr>
        <w:t>окт</w:t>
      </w:r>
      <w:r>
        <w:rPr>
          <w:rFonts w:ascii="Calibri" w:hAnsi="Calibri" w:cs="Cambria Math"/>
          <w:lang w:val="sr-Cyrl-CS"/>
        </w:rPr>
        <w:t>обар 20</w:t>
      </w:r>
      <w:r>
        <w:rPr>
          <w:rFonts w:ascii="Calibri" w:hAnsi="Calibri" w:cs="Cambria Math"/>
          <w:lang w:val="sr-Latn-RS"/>
        </w:rPr>
        <w:t>21</w:t>
      </w:r>
      <w:r>
        <w:rPr>
          <w:rFonts w:ascii="Calibri" w:hAnsi="Calibri" w:cs="Cambria Math"/>
          <w:lang w:val="sr-Cyrl-CS"/>
        </w:rPr>
        <w:t>, Зајечар – Београд - З</w:t>
      </w:r>
      <w:r w:rsidRPr="00BD3358">
        <w:rPr>
          <w:rFonts w:ascii="Calibri" w:hAnsi="Calibri" w:cs="Cambria Math"/>
          <w:lang w:val="sr-Cyrl-CS"/>
        </w:rPr>
        <w:t>ајечар</w:t>
      </w:r>
    </w:p>
    <w:p w:rsidR="00C268B0" w:rsidRDefault="00C268B0" w:rsidP="00C268B0">
      <w:pPr>
        <w:rPr>
          <w:rFonts w:ascii="Calibri" w:hAnsi="Calibri" w:cs="Cambria Math"/>
          <w:lang w:val="sr-Cyrl-CS"/>
        </w:rPr>
      </w:pPr>
      <w:r>
        <w:rPr>
          <w:rFonts w:ascii="Calibri" w:hAnsi="Calibri" w:cs="Cambria Math"/>
          <w:b/>
          <w:lang w:val="sr-Cyrl-CS"/>
        </w:rPr>
        <w:t xml:space="preserve">Једнодневни обилазак Фестивала науке , </w:t>
      </w:r>
      <w:r>
        <w:rPr>
          <w:rFonts w:ascii="Calibri" w:hAnsi="Calibri" w:cs="Cambria Math"/>
          <w:lang w:val="sr-Cyrl-CS"/>
        </w:rPr>
        <w:t>мај 202</w:t>
      </w:r>
      <w:r>
        <w:rPr>
          <w:rFonts w:ascii="Calibri" w:hAnsi="Calibri" w:cs="Cambria Math"/>
          <w:lang w:val="sr-Latn-RS"/>
        </w:rPr>
        <w:t>2</w:t>
      </w:r>
      <w:r>
        <w:rPr>
          <w:rFonts w:ascii="Calibri" w:hAnsi="Calibri" w:cs="Cambria Math"/>
          <w:lang w:val="sr-Cyrl-CS"/>
        </w:rPr>
        <w:t>, Зајечар – Београд – Зајечар</w:t>
      </w:r>
    </w:p>
    <w:p w:rsidR="00C268B0" w:rsidRPr="005D45FE" w:rsidRDefault="00C268B0" w:rsidP="00C268B0">
      <w:pPr>
        <w:jc w:val="both"/>
        <w:rPr>
          <w:rFonts w:ascii="Calibri" w:hAnsi="Calibri"/>
          <w:b/>
          <w:lang w:val="en-US"/>
        </w:rPr>
        <w:sectPr w:rsidR="00C268B0" w:rsidRPr="005D45FE" w:rsidSect="002831E4">
          <w:footerReference w:type="even" r:id="rId5"/>
          <w:footerReference w:type="default" r:id="rId6"/>
          <w:pgSz w:w="11909" w:h="16834" w:code="9"/>
          <w:pgMar w:top="426" w:right="1418" w:bottom="426" w:left="1418" w:header="720" w:footer="720" w:gutter="0"/>
          <w:cols w:space="720"/>
          <w:titlePg/>
        </w:sectPr>
      </w:pPr>
      <w:r w:rsidRPr="001D4EEB">
        <w:rPr>
          <w:rFonts w:ascii="Calibri" w:hAnsi="Calibri" w:cs="Cambria Math"/>
          <w:b/>
          <w:lang w:val="sr-Cyrl-CS"/>
        </w:rPr>
        <w:t xml:space="preserve">Наградно летовање за ученике </w:t>
      </w:r>
      <w:r>
        <w:rPr>
          <w:rFonts w:ascii="Calibri" w:hAnsi="Calibri" w:cs="Cambria Math"/>
          <w:b/>
          <w:lang w:val="sr-Cyrl-CS"/>
        </w:rPr>
        <w:t xml:space="preserve">(Бугарска, Грчка, Црна Гора) </w:t>
      </w:r>
      <w:r w:rsidRPr="001D4EEB">
        <w:rPr>
          <w:rFonts w:ascii="Calibri" w:hAnsi="Calibri" w:cs="Cambria Math"/>
          <w:b/>
          <w:lang w:val="sr-Cyrl-CS"/>
        </w:rPr>
        <w:t>који су освојили једну од прве три награде на такмичењима и смотрама државног и међународног нивоа у оквиру Календара такмичења Министарства просвет</w:t>
      </w:r>
      <w:r w:rsidR="00D13723">
        <w:rPr>
          <w:rFonts w:ascii="Calibri" w:hAnsi="Calibri" w:cs="Cambria Math"/>
          <w:b/>
          <w:lang w:val="sr-Cyrl-CS"/>
        </w:rPr>
        <w:t>е, науке и технолошког развоја.</w:t>
      </w:r>
      <w:bookmarkStart w:id="0" w:name="_GoBack"/>
      <w:bookmarkEnd w:id="0"/>
    </w:p>
    <w:p w:rsidR="005B2243" w:rsidRPr="00C268B0" w:rsidRDefault="005B2243" w:rsidP="00D13723">
      <w:pPr>
        <w:rPr>
          <w:lang w:val="sr-Cyrl-RS"/>
        </w:rPr>
      </w:pPr>
    </w:p>
    <w:sectPr w:rsidR="005B2243" w:rsidRPr="00C2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06" w:rsidRDefault="00D13723" w:rsidP="00463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C06" w:rsidRDefault="00D13723" w:rsidP="00042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06" w:rsidRDefault="00D13723" w:rsidP="00802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C06" w:rsidRDefault="00D13723" w:rsidP="0004255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B0"/>
    <w:rsid w:val="005B2243"/>
    <w:rsid w:val="00C268B0"/>
    <w:rsid w:val="00D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68B0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268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268B0"/>
  </w:style>
  <w:style w:type="paragraph" w:customStyle="1" w:styleId="3">
    <w:name w:val="год 3"/>
    <w:basedOn w:val="Normal"/>
    <w:qFormat/>
    <w:rsid w:val="00C268B0"/>
    <w:pPr>
      <w:jc w:val="center"/>
    </w:pPr>
    <w:rPr>
      <w:rFonts w:ascii="Calibri" w:hAnsi="Calibri" w:cs="Cambria Math"/>
      <w:b/>
      <w:sz w:val="28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68B0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268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268B0"/>
  </w:style>
  <w:style w:type="paragraph" w:customStyle="1" w:styleId="3">
    <w:name w:val="год 3"/>
    <w:basedOn w:val="Normal"/>
    <w:qFormat/>
    <w:rsid w:val="00C268B0"/>
    <w:pPr>
      <w:jc w:val="center"/>
    </w:pPr>
    <w:rPr>
      <w:rFonts w:ascii="Calibri" w:hAnsi="Calibri" w:cs="Cambria Math"/>
      <w:b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2022-03-18T11:45:00Z</dcterms:created>
  <dcterms:modified xsi:type="dcterms:W3CDTF">2022-03-18T11:55:00Z</dcterms:modified>
</cp:coreProperties>
</file>